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Actividad N° 7</w:t>
      </w: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Profesora: Rosana Linari</w:t>
      </w:r>
    </w:p>
    <w:p w:rsidR="006340DE" w:rsidRPr="00EE4751" w:rsidRDefault="000B4E6F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Curso: 2</w:t>
      </w: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Fecha de entrega: 07/08/2020</w:t>
      </w:r>
    </w:p>
    <w:p w:rsidR="000B4E6F" w:rsidRPr="00EE4751" w:rsidRDefault="000B4E6F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0B4E6F" w:rsidRPr="000B4E6F" w:rsidRDefault="000B4E6F" w:rsidP="000B4E6F">
      <w:pPr>
        <w:shd w:val="clear" w:color="auto" w:fill="FCFCFC"/>
        <w:spacing w:before="375" w:after="150" w:line="240" w:lineRule="atLeast"/>
        <w:jc w:val="center"/>
        <w:outlineLvl w:val="1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proofErr w:type="spellStart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Hilma</w:t>
      </w:r>
      <w:proofErr w:type="spellEnd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proofErr w:type="spellStart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af</w:t>
      </w:r>
      <w:proofErr w:type="spellEnd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proofErr w:type="spellStart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Klint</w:t>
      </w:r>
      <w:proofErr w:type="spellEnd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(1862–1944)</w:t>
      </w:r>
    </w:p>
    <w:p w:rsidR="000B4E6F" w:rsidRPr="000B4E6F" w:rsidRDefault="000B4E6F" w:rsidP="000B4E6F">
      <w:pPr>
        <w:shd w:val="clear" w:color="auto" w:fill="F1F1F1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noProof/>
          <w:color w:val="444444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48A4473E" wp14:editId="2E231923">
            <wp:extent cx="2857500" cy="1609725"/>
            <wp:effectExtent l="0" t="0" r="0" b="9525"/>
            <wp:docPr id="6" name="Imagen 6" descr="https://galeriasdeartebarcelona.com/wp-content/uploads/2020/03/Hilma-af-klint-Guggenheim-300x169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eriasdeartebarcelona.com/wp-content/uploads/2020/03/Hilma-af-klint-Guggenheim-300x169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6F" w:rsidRPr="000B4E6F" w:rsidRDefault="000B4E6F" w:rsidP="000B4E6F">
      <w:pPr>
        <w:shd w:val="clear" w:color="auto" w:fill="F1F1F1"/>
        <w:spacing w:before="75" w:line="270" w:lineRule="atLeast"/>
        <w:ind w:left="75" w:right="75"/>
        <w:jc w:val="center"/>
        <w:rPr>
          <w:rFonts w:ascii="Arial" w:eastAsia="Times New Roman" w:hAnsi="Arial" w:cs="Arial"/>
          <w:color w:val="888888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888888"/>
          <w:sz w:val="24"/>
          <w:szCs w:val="24"/>
          <w:lang w:eastAsia="es-AR"/>
        </w:rPr>
        <w:t>series de 1907</w:t>
      </w:r>
    </w:p>
    <w:p w:rsidR="000B4E6F" w:rsidRPr="000B4E6F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Nacida cerca de Estocolmo, pudo estudiar en la Academia Sueca de las Artes, uno de los pocos centros que admitían a mujeres en toda Europa, y </w:t>
      </w: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>adquirió una base técnica muy sólida</w:t>
      </w: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 Fue tan adelantada a su tiempo que concibió </w:t>
      </w: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 xml:space="preserve">el arte abstracto desde un punto de partida expresionista, como un lenguaje en sí mismo, a finales del siglo XIX </w:t>
      </w:r>
    </w:p>
    <w:p w:rsidR="000B4E6F" w:rsidRPr="00EE4751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Su visión revolucionaria del Arte sobrevino cuando se vio invadida por </w:t>
      </w: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>una sensibilidad especial</w:t>
      </w: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, tras la terrible experiencia de acompañar en la agonía a su hermana de diez años. Desde ese momento se obsesionó, como mujer y como pintora, por la espiritualidad y el esoterismo, que por otra parte estaban muy en boga en la época</w:t>
      </w:r>
      <w:r w:rsidR="00EE4751" w:rsidRPr="00EE475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:rsidR="000B4E6F" w:rsidRPr="000B4E6F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:rsidR="000B4E6F" w:rsidRPr="000B4E6F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>Una extensísima obra en la que fue capaz de mostrar lo invisible y lo eterno, donde no hay vida ni muerte sino ciclos y transiciones.</w:t>
      </w:r>
    </w:p>
    <w:p w:rsidR="000B4E6F" w:rsidRPr="00EE4751" w:rsidRDefault="000B4E6F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6340DE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6BD52A53" wp14:editId="550313FC">
            <wp:extent cx="4724400" cy="6186427"/>
            <wp:effectExtent l="0" t="0" r="0" b="5080"/>
            <wp:docPr id="7" name="Imagen 7" descr="HILMA AF KLINT / ABSTRACCIÓN EN LA SOMBRA – DXI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LMA AF KLINT / ABSTRACCIÓN EN LA SOMBRA – DXI magaz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54" cy="61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7E029C68" wp14:editId="3A3ECDFF">
            <wp:extent cx="4972050" cy="6438900"/>
            <wp:effectExtent l="0" t="0" r="0" b="0"/>
            <wp:docPr id="8" name="Imagen 8" descr="TR el Podcast 24 – Quién es Hilma af Klint? | Temporad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 el Podcast 24 – Quién es Hilma af Klint? | Temporada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0615FAFA" wp14:editId="51B874D7">
            <wp:extent cx="5400040" cy="4050030"/>
            <wp:effectExtent l="0" t="0" r="0" b="7620"/>
            <wp:docPr id="9" name="Imagen 9" descr="Creatividad | Hilma af Klint: la médium que inventó el arte abstr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ividad | Hilma af Klint: la médium que inventó el arte abstrac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73732264" wp14:editId="7E30D819">
            <wp:extent cx="2990850" cy="4000245"/>
            <wp:effectExtent l="0" t="0" r="0" b="635"/>
            <wp:docPr id="10" name="Imagen 10" descr="Abstract Painter Hilma af Klint Inspires a Collaborative Capsu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stract Painter Hilma af Klint Inspires a Collaborative Capsu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52" cy="40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CD7781" w:rsidRPr="00CD7781" w:rsidRDefault="00CD7781" w:rsidP="00CD7781">
      <w:pPr>
        <w:rPr>
          <w:b/>
        </w:rPr>
      </w:pPr>
      <w:r w:rsidRPr="00CD7781">
        <w:rPr>
          <w:b/>
        </w:rPr>
        <w:lastRenderedPageBreak/>
        <w:t>Actividad:</w:t>
      </w:r>
    </w:p>
    <w:p w:rsidR="00CD7781" w:rsidRPr="00CD7781" w:rsidRDefault="00CD7781" w:rsidP="00CD7781">
      <w:r w:rsidRPr="00CD7781">
        <w:t>Observa criter</w:t>
      </w:r>
      <w:r>
        <w:t>iosamente las pinturas de la artista</w:t>
      </w:r>
      <w:r w:rsidRPr="00CD7781">
        <w:t>, busca más imágenes y mira la estética, los colores y las formas.</w:t>
      </w:r>
    </w:p>
    <w:p w:rsidR="00CD7781" w:rsidRPr="00CD7781" w:rsidRDefault="00CD7781" w:rsidP="00CD7781">
      <w:r w:rsidRPr="00CD7781">
        <w:t>Realiza tres dibujos inspirados en la obra de</w:t>
      </w:r>
      <w:r>
        <w:t xml:space="preserve"> la pintora mencionada</w:t>
      </w:r>
      <w:r w:rsidRPr="00CD7781">
        <w:t>, teniendo en cuenta</w:t>
      </w:r>
      <w:r>
        <w:t xml:space="preserve"> las proporciones que la pintora</w:t>
      </w:r>
      <w:r w:rsidRPr="00CD7781">
        <w:t xml:space="preserve"> trabaja.</w:t>
      </w:r>
    </w:p>
    <w:p w:rsidR="00CD7781" w:rsidRPr="00CD7781" w:rsidRDefault="00CD7781" w:rsidP="00CD7781">
      <w:r w:rsidRPr="00CD7781">
        <w:t>Materiales: lápiz, marcadores o pasteles, también puede ser acrílicos o témperas</w:t>
      </w:r>
      <w:r>
        <w:t>. Se pueden agregar papeles de colores haciendo un collage.</w:t>
      </w:r>
      <w:bookmarkStart w:id="0" w:name="_GoBack"/>
      <w:bookmarkEnd w:id="0"/>
    </w:p>
    <w:p w:rsidR="00EE4751" w:rsidRP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sectPr w:rsidR="00EE4751" w:rsidRPr="00EE4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CB9"/>
    <w:multiLevelType w:val="multilevel"/>
    <w:tmpl w:val="76C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0B"/>
    <w:rsid w:val="000B4E6F"/>
    <w:rsid w:val="0052210B"/>
    <w:rsid w:val="006340DE"/>
    <w:rsid w:val="006C31FF"/>
    <w:rsid w:val="007E7EA9"/>
    <w:rsid w:val="00CD7781"/>
    <w:rsid w:val="00E749B1"/>
    <w:rsid w:val="00E87B58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A414"/>
  <w15:chartTrackingRefBased/>
  <w15:docId w15:val="{2BB64AAE-D87D-4D9A-9C6B-DCBE1A6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galeriasdeartebarcelona.com/wp-content/uploads/2020/03/Hilma-af-klint-Guggenheim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2</cp:revision>
  <dcterms:created xsi:type="dcterms:W3CDTF">2020-07-29T15:03:00Z</dcterms:created>
  <dcterms:modified xsi:type="dcterms:W3CDTF">2020-07-29T15:03:00Z</dcterms:modified>
</cp:coreProperties>
</file>